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51" w:rsidRPr="00883551" w:rsidRDefault="00927EE2" w:rsidP="00883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927EE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br/>
        <w:t xml:space="preserve">Класс: 2 </w:t>
      </w:r>
      <w:r w:rsidR="00883551">
        <w:rPr>
          <w:rFonts w:ascii="Times New Roman" w:hAnsi="Times New Roman" w:cs="Times New Roman"/>
          <w:sz w:val="24"/>
          <w:szCs w:val="24"/>
        </w:rPr>
        <w:br/>
      </w:r>
      <w:r w:rsidR="00883533" w:rsidRPr="00883551">
        <w:rPr>
          <w:rFonts w:ascii="Times New Roman" w:hAnsi="Times New Roman" w:cs="Times New Roman"/>
          <w:sz w:val="24"/>
          <w:szCs w:val="24"/>
        </w:rPr>
        <w:t>Учитель:  Окорокова Оксана Борисовна</w:t>
      </w:r>
      <w:r w:rsidR="00883551">
        <w:rPr>
          <w:rFonts w:ascii="Times New Roman" w:hAnsi="Times New Roman" w:cs="Times New Roman"/>
          <w:sz w:val="24"/>
          <w:szCs w:val="24"/>
        </w:rPr>
        <w:br/>
      </w:r>
      <w:r w:rsidR="00883533" w:rsidRPr="00883551">
        <w:rPr>
          <w:rFonts w:ascii="Times New Roman" w:hAnsi="Times New Roman" w:cs="Times New Roman"/>
          <w:sz w:val="24"/>
          <w:szCs w:val="24"/>
        </w:rPr>
        <w:t>Предмет: русский язык  УМК «Школа России»</w:t>
      </w:r>
    </w:p>
    <w:tbl>
      <w:tblPr>
        <w:tblpPr w:leftFromText="180" w:rightFromText="180" w:vertAnchor="page" w:horzAnchor="margin" w:tblpY="223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1880"/>
      </w:tblGrid>
      <w:tr w:rsidR="00883551" w:rsidTr="00181AB1">
        <w:tc>
          <w:tcPr>
            <w:tcW w:w="3960" w:type="dxa"/>
          </w:tcPr>
          <w:p w:rsidR="00883551" w:rsidRPr="00883551" w:rsidRDefault="00883551" w:rsidP="00181AB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880" w:type="dxa"/>
          </w:tcPr>
          <w:p w:rsidR="00883551" w:rsidRPr="00883551" w:rsidRDefault="00883551" w:rsidP="00181AB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</w:tr>
      <w:tr w:rsidR="00883551" w:rsidTr="00181AB1">
        <w:tc>
          <w:tcPr>
            <w:tcW w:w="3960" w:type="dxa"/>
          </w:tcPr>
          <w:p w:rsidR="00883551" w:rsidRPr="00883551" w:rsidRDefault="00883551" w:rsidP="00181AB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880" w:type="dxa"/>
          </w:tcPr>
          <w:p w:rsidR="00883551" w:rsidRPr="00883551" w:rsidRDefault="00883551" w:rsidP="00181A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условий для формирования   представлений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учащихся об одушевлённых и неодушевлённых именах существительных.</w:t>
            </w:r>
          </w:p>
        </w:tc>
      </w:tr>
      <w:tr w:rsidR="00883551" w:rsidTr="00883551">
        <w:trPr>
          <w:trHeight w:val="1211"/>
        </w:trPr>
        <w:tc>
          <w:tcPr>
            <w:tcW w:w="3960" w:type="dxa"/>
          </w:tcPr>
          <w:p w:rsidR="00883551" w:rsidRPr="00883551" w:rsidRDefault="00883551" w:rsidP="00181AB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880" w:type="dxa"/>
          </w:tcPr>
          <w:p w:rsidR="00883551" w:rsidRPr="00883551" w:rsidRDefault="00883551" w:rsidP="008C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различать  живые  и  неживые  предметы</w:t>
            </w:r>
            <w:r w:rsidR="00C06C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06C53">
              <w:rPr>
                <w:rFonts w:ascii="Times New Roman" w:eastAsia="Calibri" w:hAnsi="Times New Roman" w:cs="Times New Roman"/>
                <w:sz w:val="24"/>
                <w:szCs w:val="24"/>
              </w:rPr>
              <w:t>- ф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умение ставить вопрос к слову и различать по вопросу одушевлённые</w:t>
            </w:r>
            <w:r w:rsidR="00C06C53"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и неодушевлённые имена существител</w:t>
            </w:r>
            <w:r w:rsidR="00C06C53">
              <w:rPr>
                <w:rFonts w:ascii="Times New Roman" w:eastAsia="Calibri" w:hAnsi="Times New Roman" w:cs="Times New Roman"/>
                <w:sz w:val="24"/>
                <w:szCs w:val="24"/>
              </w:rPr>
              <w:t>ьные;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1F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0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одушевлённые и неодушевлённые имена существительные в тексте.</w:t>
            </w:r>
            <w:proofErr w:type="gramStart"/>
            <w:r w:rsidR="008C40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C4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C40A4" w:rsidRPr="008C40A4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парах; работать на</w:t>
            </w:r>
            <w:r w:rsidR="008C40A4">
              <w:rPr>
                <w:rFonts w:ascii="Times New Roman" w:hAnsi="Times New Roman" w:cs="Times New Roman"/>
                <w:sz w:val="24"/>
                <w:szCs w:val="24"/>
              </w:rPr>
              <w:t>д обогащением словарного запаса;</w:t>
            </w:r>
            <w:r w:rsidR="008C40A4" w:rsidRPr="008C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40A4" w:rsidRPr="008C40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0A4" w:rsidRPr="008C40A4"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доброжелательность, дружбу, единство классного коллектива</w:t>
            </w:r>
            <w:r w:rsidR="008C40A4">
              <w:rPr>
                <w:sz w:val="27"/>
                <w:szCs w:val="27"/>
              </w:rPr>
              <w:t>.</w:t>
            </w:r>
          </w:p>
        </w:tc>
      </w:tr>
      <w:tr w:rsidR="005E013E" w:rsidTr="00927EE2">
        <w:trPr>
          <w:trHeight w:val="454"/>
        </w:trPr>
        <w:tc>
          <w:tcPr>
            <w:tcW w:w="396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80" w:type="dxa"/>
          </w:tcPr>
          <w:p w:rsidR="005E013E" w:rsidRPr="00883551" w:rsidRDefault="005E013E" w:rsidP="005E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Урок  открытия  нового знания </w:t>
            </w:r>
          </w:p>
        </w:tc>
      </w:tr>
      <w:tr w:rsidR="005E013E" w:rsidTr="00181AB1">
        <w:tc>
          <w:tcPr>
            <w:tcW w:w="396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880" w:type="dxa"/>
          </w:tcPr>
          <w:p w:rsidR="005E013E" w:rsidRPr="00883551" w:rsidRDefault="005E013E" w:rsidP="000D5E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="000D5E26"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культуру поведения при фронтальной работе, индивидуальной работе, рабо</w:t>
            </w:r>
            <w:r w:rsidR="000D5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в паре и  группе,  </w:t>
            </w:r>
            <w:r w:rsidR="000D5E26"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нацеливание на успешную деятельность.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8355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Регулятивные:</w:t>
            </w:r>
            <w:r w:rsidRPr="008835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учителя;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8355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Коммуникативные: </w:t>
            </w:r>
            <w:r w:rsidRPr="008835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оформлять свои мысли в устной форме; </w:t>
            </w:r>
            <w:r w:rsidRPr="00883551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8835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едения и общения и следовать им.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8355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</w:t>
            </w:r>
            <w:r w:rsidRPr="008835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5E013E" w:rsidTr="00181AB1">
        <w:trPr>
          <w:trHeight w:val="1388"/>
        </w:trPr>
        <w:tc>
          <w:tcPr>
            <w:tcW w:w="396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880" w:type="dxa"/>
          </w:tcPr>
          <w:p w:rsidR="005E013E" w:rsidRPr="00883551" w:rsidRDefault="005E013E" w:rsidP="005E0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r w:rsidRPr="00987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определять одушевленные и неодушевлённые имена существительные, </w:t>
            </w:r>
            <w:r w:rsidRPr="0098771C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неодушевлённые;  </w:t>
            </w:r>
            <w:r w:rsidRPr="0098771C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 к словам;</w:t>
            </w:r>
            <w:r w:rsidRPr="0088355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находить имена существительные в тексте; использовать специальную терминологию при определении части речи</w:t>
            </w:r>
            <w:r w:rsidR="0098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3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определять и формулировать тему, цель, задачи на уроке с помощью учителя; оценивать правильность выполнения действия; планировать своё действие в соответствии с поставленной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5E013E" w:rsidRPr="00883551" w:rsidRDefault="005E013E" w:rsidP="005E0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>:  умение ориентироваться в своей системе знаний: отличать новое от уже известного, с помощью учителя; добывать новые знания: находить ответы на вопросы, используя учебник, свой жизненный опыт и информацию, полученную на уроке. </w:t>
            </w:r>
          </w:p>
          <w:p w:rsidR="005E013E" w:rsidRPr="00883551" w:rsidRDefault="005E013E" w:rsidP="005E0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оформлять свои мысли в устной форме; слушать и понимать речь других</w:t>
            </w:r>
          </w:p>
          <w:p w:rsidR="005E013E" w:rsidRPr="00883551" w:rsidRDefault="005E013E" w:rsidP="005E0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культуру поведения при фронтальной работе, индивидуальной работе, работе в паре и  группе.</w:t>
            </w:r>
          </w:p>
        </w:tc>
      </w:tr>
      <w:tr w:rsidR="005E013E" w:rsidTr="00181AB1">
        <w:tc>
          <w:tcPr>
            <w:tcW w:w="396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88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</w:t>
            </w:r>
            <w:r w:rsidR="00C06C5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существительное, одушевленные, неодушевленные.</w:t>
            </w:r>
          </w:p>
        </w:tc>
      </w:tr>
      <w:tr w:rsidR="005E013E" w:rsidTr="00181AB1">
        <w:tc>
          <w:tcPr>
            <w:tcW w:w="396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3551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88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 экран, проектор, колонки; презентация «Одушевленные и неодушевленные имена существительные». </w:t>
            </w:r>
            <w:r w:rsidR="00C06C5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, В. Г. Горецкий  «Русский язык 2 класс», - 2-е изд. – М.: Просвещение, 2012 г,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карточки для групповой работы</w:t>
            </w:r>
          </w:p>
        </w:tc>
      </w:tr>
      <w:tr w:rsidR="005E013E" w:rsidTr="00181AB1">
        <w:tc>
          <w:tcPr>
            <w:tcW w:w="3960" w:type="dxa"/>
          </w:tcPr>
          <w:p w:rsidR="005E013E" w:rsidRPr="00883551" w:rsidRDefault="00FD4317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 приемы</w:t>
            </w:r>
          </w:p>
        </w:tc>
        <w:tc>
          <w:tcPr>
            <w:tcW w:w="11880" w:type="dxa"/>
          </w:tcPr>
          <w:p w:rsidR="005E013E" w:rsidRPr="00883551" w:rsidRDefault="005E013E" w:rsidP="005E013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  и малых группах</w:t>
            </w:r>
            <w:r w:rsidR="00FD4317">
              <w:rPr>
                <w:rFonts w:ascii="Times New Roman" w:hAnsi="Times New Roman" w:cs="Times New Roman"/>
                <w:sz w:val="24"/>
                <w:szCs w:val="24"/>
              </w:rPr>
              <w:t xml:space="preserve">. Словесный, наглядный. </w:t>
            </w:r>
          </w:p>
        </w:tc>
      </w:tr>
    </w:tbl>
    <w:p w:rsidR="008301C9" w:rsidRPr="00883551" w:rsidRDefault="008301C9" w:rsidP="00883551">
      <w:pPr>
        <w:rPr>
          <w:sz w:val="28"/>
          <w:szCs w:val="28"/>
        </w:rPr>
      </w:pPr>
    </w:p>
    <w:tbl>
      <w:tblPr>
        <w:tblW w:w="16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4678"/>
        <w:gridCol w:w="2166"/>
        <w:gridCol w:w="2410"/>
        <w:gridCol w:w="1944"/>
        <w:gridCol w:w="2733"/>
      </w:tblGrid>
      <w:tr w:rsidR="005E013E" w:rsidRPr="00B90573" w:rsidTr="005E013E">
        <w:trPr>
          <w:trHeight w:val="104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A44" w:rsidRPr="00B90573" w:rsidRDefault="00727A44" w:rsidP="0072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Содержание урока</w:t>
            </w: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методы, приемы, формы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</w:tc>
      </w:tr>
      <w:tr w:rsidR="005E013E" w:rsidRPr="00B90573" w:rsidTr="005E013E">
        <w:trPr>
          <w:trHeight w:val="48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/>
                <w:b/>
                <w:sz w:val="24"/>
                <w:szCs w:val="24"/>
              </w:rPr>
              <w:t xml:space="preserve">1.Орг. момент </w:t>
            </w:r>
          </w:p>
          <w:p w:rsidR="00926F80" w:rsidRPr="00B90573" w:rsidRDefault="00926F80" w:rsidP="0092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Цель. Включение учащихся в учебную деятельность.</w:t>
            </w:r>
          </w:p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3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утро! Меня зовут  Оксана Борисовна. </w:t>
            </w:r>
            <w:proofErr w:type="gramStart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 со мной приехали мои друзья из лесной школы. Они очень </w:t>
            </w:r>
            <w:r w:rsidR="009B5B03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любознательные,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любят учиться и с удовольствием ходят в школу. Познакомимся с ними? (видеофильм). </w:t>
            </w:r>
            <w:r w:rsidR="009B5B03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Понравились вам мои друзья? А вы с </w:t>
            </w:r>
            <w:r w:rsidR="009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же хорошим настроением  ходите в школу?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39B1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A66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Создаёт      </w:t>
            </w:r>
            <w:r w:rsidR="000F39B1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    </w:t>
            </w:r>
            <w:r w:rsidR="000F39B1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урок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470A66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друг друга и учителя. </w:t>
            </w:r>
            <w:r w:rsidR="00727A44" w:rsidRPr="00B90573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="000F39B1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(видеофильм)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</w:t>
            </w:r>
            <w:proofErr w:type="gramStart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57734E" w:rsidP="000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нацеливание</w:t>
            </w:r>
            <w:proofErr w:type="spellEnd"/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успешную деятельность.</w:t>
            </w:r>
            <w:r w:rsidR="000F39B1" w:rsidRPr="00B905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</w:tc>
      </w:tr>
      <w:tr w:rsidR="005E013E" w:rsidRPr="00B90573" w:rsidTr="005E013E">
        <w:trPr>
          <w:trHeight w:val="21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2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2.Мотивация (самоопределение) к учебной деятельности.</w:t>
            </w:r>
          </w:p>
          <w:p w:rsidR="00727A44" w:rsidRPr="00B90573" w:rsidRDefault="00727A44" w:rsidP="002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7A44" w:rsidRPr="00B90573" w:rsidRDefault="00727A44" w:rsidP="006E49C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90573">
              <w:rPr>
                <w:rFonts w:ascii="Times New Roman" w:hAnsi="Times New Roman"/>
                <w:sz w:val="24"/>
                <w:szCs w:val="24"/>
                <w:lang w:eastAsia="ru-RU"/>
              </w:rPr>
              <w:t>Цель: Создать условия для возникновения у ученика внутренней потребности включения в учебный процесс</w:t>
            </w:r>
          </w:p>
          <w:p w:rsidR="00727A44" w:rsidRPr="00B90573" w:rsidRDefault="00727A44" w:rsidP="006E49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pStyle w:val="c0"/>
            </w:pPr>
            <w:r w:rsidRPr="00B90573">
              <w:rPr>
                <w:rStyle w:val="c9"/>
              </w:rPr>
              <w:t>-Ребята, вы</w:t>
            </w:r>
            <w:r w:rsidR="00C06C53">
              <w:rPr>
                <w:rStyle w:val="c9"/>
              </w:rPr>
              <w:t xml:space="preserve">, конечно, </w:t>
            </w:r>
            <w:r w:rsidRPr="00B90573">
              <w:rPr>
                <w:rStyle w:val="c9"/>
              </w:rPr>
              <w:t xml:space="preserve"> участвуете </w:t>
            </w:r>
            <w:r w:rsidR="009B5B03">
              <w:rPr>
                <w:rStyle w:val="c9"/>
              </w:rPr>
              <w:t xml:space="preserve">в конкурсе «Русский медвежонок»? </w:t>
            </w:r>
            <w:r w:rsidRPr="00B90573">
              <w:rPr>
                <w:rStyle w:val="c9"/>
              </w:rPr>
              <w:t xml:space="preserve"> Мои друзья тоже   решили принять участие в этом конкурсе. При подготовке  одно из заданий вызвало у них  затруднение. </w:t>
            </w:r>
            <w:proofErr w:type="gramStart"/>
            <w:r w:rsidRPr="00B90573">
              <w:rPr>
                <w:rStyle w:val="c9"/>
              </w:rPr>
              <w:t xml:space="preserve">В задании необходимо было разделить слова: </w:t>
            </w:r>
            <w:r w:rsidRPr="00B90573">
              <w:rPr>
                <w:rStyle w:val="c9"/>
                <w:i/>
              </w:rPr>
              <w:t>собака, тетрадь,  снеговик, сестра, машина, берёза, трава, кукла, улитка, карандаш</w:t>
            </w:r>
            <w:r w:rsidRPr="00B90573">
              <w:rPr>
                <w:rStyle w:val="c9"/>
              </w:rPr>
              <w:t xml:space="preserve">  на две  группы.</w:t>
            </w:r>
            <w:proofErr w:type="gramEnd"/>
            <w:r w:rsidRPr="00B90573">
              <w:t xml:space="preserve"> </w:t>
            </w:r>
            <w:r w:rsidR="00470A66" w:rsidRPr="00B90573">
              <w:br/>
            </w:r>
            <w:r w:rsidRPr="00B90573">
              <w:t>(</w:t>
            </w:r>
            <w:r w:rsidRPr="00B90573">
              <w:rPr>
                <w:b/>
              </w:rPr>
              <w:t>Слайд 1)</w:t>
            </w:r>
            <w:r w:rsidRPr="00B90573">
              <w:br/>
            </w:r>
            <w:r w:rsidRPr="00B90573">
              <w:rPr>
                <w:rStyle w:val="c9"/>
              </w:rPr>
              <w:t>Они  долго спорили, но так и не смогли прийти к единому мнению.  Вы можете им помочь?</w:t>
            </w:r>
          </w:p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470A66" w:rsidP="00470A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Стимулирует желание помочь  ребятам </w:t>
            </w:r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Мотивирует</w:t>
            </w:r>
            <w:proofErr w:type="gramEnd"/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учащихся к изучению темы.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учебную задачу</w:t>
            </w:r>
          </w:p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6F1" w:rsidRPr="00B90573" w:rsidRDefault="008B36F1" w:rsidP="008B36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D4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FD4317" w:rsidRPr="00B90573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внутренней потребности включения в учебный процесс</w:t>
            </w:r>
          </w:p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B90573" w:rsidTr="005E013E">
        <w:trPr>
          <w:trHeight w:val="766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6E4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B9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 и фиксация затруднения в пробной деятельности</w:t>
            </w:r>
            <w:r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Организовать актуализацию изученных способов действий, достаточных для проблемного изложения нового материала</w:t>
            </w:r>
          </w:p>
          <w:p w:rsidR="00727A44" w:rsidRPr="00B90573" w:rsidRDefault="00727A44" w:rsidP="006E4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A44" w:rsidRPr="00B90573" w:rsidRDefault="00727A44" w:rsidP="005A6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CD4C77">
            <w:pPr>
              <w:pStyle w:val="c0"/>
              <w:rPr>
                <w:b/>
              </w:rPr>
            </w:pPr>
            <w:r w:rsidRPr="00B90573">
              <w:rPr>
                <w:rStyle w:val="c3"/>
              </w:rPr>
              <w:lastRenderedPageBreak/>
              <w:t xml:space="preserve">Давайте  сложим в эту корзинку все  ваши идеи. </w:t>
            </w:r>
            <w:r w:rsidRPr="00B90573">
              <w:rPr>
                <w:rStyle w:val="c9"/>
                <w:b/>
              </w:rPr>
              <w:t xml:space="preserve">«Корзинка идей». </w:t>
            </w:r>
            <w:r w:rsidR="005A643E" w:rsidRPr="00C06C53">
              <w:rPr>
                <w:rStyle w:val="c9"/>
                <w:color w:val="00B050"/>
              </w:rPr>
              <w:t xml:space="preserve"> </w:t>
            </w:r>
            <w:r w:rsidRPr="00C06C53">
              <w:rPr>
                <w:rStyle w:val="c9"/>
                <w:color w:val="00B050"/>
              </w:rPr>
              <w:t xml:space="preserve"> </w:t>
            </w:r>
            <w:r w:rsidR="00DE12F5">
              <w:rPr>
                <w:rStyle w:val="c9"/>
              </w:rPr>
              <w:t xml:space="preserve">Выполнение упражнения.  Два ребёнка </w:t>
            </w:r>
            <w:r w:rsidRPr="00B90573">
              <w:rPr>
                <w:rStyle w:val="c9"/>
              </w:rPr>
              <w:t xml:space="preserve"> на доске распределяют слова.</w:t>
            </w:r>
            <w:r w:rsidRPr="00B90573">
              <w:t xml:space="preserve"> (Если всё выполняется верно, то ввожу приём  противоречия)</w:t>
            </w:r>
            <w:r w:rsidR="00470A66" w:rsidRPr="00B90573">
              <w:t>.</w:t>
            </w:r>
            <w:r w:rsidRPr="00B90573">
              <w:t xml:space="preserve">  </w:t>
            </w:r>
            <w:r w:rsidR="00470A66" w:rsidRPr="00B90573">
              <w:rPr>
                <w:rStyle w:val="c9"/>
                <w:b/>
              </w:rPr>
              <w:br/>
            </w:r>
            <w:r w:rsidR="00470A66" w:rsidRPr="00B90573">
              <w:t xml:space="preserve">- </w:t>
            </w:r>
            <w:r w:rsidRPr="00B90573">
              <w:t>Посмотрите, что получилось у моих друзей:</w:t>
            </w:r>
            <w:r w:rsidRPr="00B90573">
              <w:rPr>
                <w:i/>
              </w:rPr>
              <w:t xml:space="preserve"> </w:t>
            </w:r>
            <w:r w:rsidR="00470A66" w:rsidRPr="00B90573">
              <w:rPr>
                <w:b/>
              </w:rPr>
              <w:t>(слайд 2</w:t>
            </w:r>
            <w:r w:rsidRPr="00B90573">
              <w:rPr>
                <w:b/>
              </w:rPr>
              <w:t>)</w:t>
            </w:r>
            <w:r w:rsidRPr="00B90573">
              <w:br/>
              <w:t xml:space="preserve">тетрадь                собака                  </w:t>
            </w:r>
            <w:r w:rsidRPr="00B90573">
              <w:br/>
              <w:t>машина               трава</w:t>
            </w:r>
            <w:r w:rsidRPr="00B90573">
              <w:br/>
              <w:t xml:space="preserve">карандаш            сестра                 </w:t>
            </w:r>
            <w:r w:rsidRPr="00B90573">
              <w:br/>
              <w:t xml:space="preserve">снеговик             берёза                                                              кукла                  улитка  </w:t>
            </w:r>
            <w:r w:rsidRPr="00B90573">
              <w:rPr>
                <w:i/>
              </w:rPr>
              <w:br/>
            </w:r>
            <w:r w:rsidRPr="00B90573">
              <w:t xml:space="preserve">  Ребята, мои друзья  рассуждали так: «Берёза</w:t>
            </w:r>
            <w:r w:rsidR="00DE12F5">
              <w:t xml:space="preserve"> и трава</w:t>
            </w:r>
            <w:r w:rsidRPr="00B90573">
              <w:t xml:space="preserve"> относится к об</w:t>
            </w:r>
            <w:r w:rsidR="00DE12F5">
              <w:t>ъектам живой природы, значит они живые</w:t>
            </w:r>
            <w:r w:rsidR="00320575">
              <w:t>», а в русском  языке</w:t>
            </w:r>
            <w:proofErr w:type="gramStart"/>
            <w:r w:rsidR="00320575">
              <w:t xml:space="preserve"> </w:t>
            </w:r>
            <w:r w:rsidRPr="00B90573">
              <w:t xml:space="preserve"> К</w:t>
            </w:r>
            <w:proofErr w:type="gramEnd"/>
            <w:r w:rsidRPr="00B90573">
              <w:t xml:space="preserve">ак узнать, живой </w:t>
            </w:r>
            <w:r w:rsidRPr="00B90573">
              <w:lastRenderedPageBreak/>
              <w:t xml:space="preserve">предмет или нет?  </w:t>
            </w:r>
            <w:r w:rsidR="00DE12F5">
              <w:br/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743277" w:rsidP="007432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Организует диалог с </w:t>
            </w:r>
            <w:proofErr w:type="gramStart"/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2F6EA1" w:rsidRDefault="00727A44" w:rsidP="00D3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  высказывают разные версии, но дискуссия показывает, что мнения учащихся разные</w:t>
            </w:r>
            <w:proofErr w:type="gramStart"/>
            <w:r w:rsidR="00470A66" w:rsidRPr="002F6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0A66" w:rsidRPr="002F6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ыполняют з</w:t>
            </w:r>
            <w:r w:rsidR="00470A66" w:rsidRPr="002F6EA1">
              <w:rPr>
                <w:rFonts w:ascii="Times New Roman" w:hAnsi="Times New Roman" w:cs="Times New Roman"/>
                <w:sz w:val="24"/>
                <w:szCs w:val="24"/>
              </w:rPr>
              <w:t xml:space="preserve">адание, распределяют  слова  </w:t>
            </w:r>
            <w:r w:rsidR="005A643E" w:rsidRPr="002F6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43E" w:rsidRPr="002F6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0A66"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Предлагают варианты</w:t>
            </w:r>
            <w:r w:rsidR="00320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70A66"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(посмотреть в учебнике правило,  обратиться к словарю)</w:t>
            </w:r>
            <w:r w:rsidRPr="002F6E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0A66" w:rsidRPr="002F6EA1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 приём </w:t>
            </w:r>
            <w:r w:rsidRPr="002F6EA1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 xml:space="preserve">«Корзинка идей».  </w:t>
            </w:r>
          </w:p>
          <w:p w:rsidR="00727A44" w:rsidRPr="002F6EA1" w:rsidRDefault="00470A66" w:rsidP="0047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проблемная ситуация.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8F1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05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905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умение ориентироваться в своей системе знаний: </w:t>
            </w:r>
          </w:p>
          <w:p w:rsidR="00727A44" w:rsidRPr="00B90573" w:rsidRDefault="00B90573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51">
              <w:rPr>
                <w:rFonts w:ascii="Times New Roman" w:eastAsia="Calibri" w:hAnsi="Times New Roman" w:cs="Times New Roman"/>
                <w:sz w:val="24"/>
                <w:szCs w:val="24"/>
              </w:rPr>
              <w:t>умение оформлять свои мысли в устной форме</w:t>
            </w:r>
          </w:p>
        </w:tc>
      </w:tr>
      <w:tr w:rsidR="005E013E" w:rsidRPr="00B90573" w:rsidTr="005E013E">
        <w:trPr>
          <w:trHeight w:val="12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6F1" w:rsidRPr="00B90573" w:rsidRDefault="00727A44" w:rsidP="008B36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4. Построение проекта выхода из затруднения. </w:t>
            </w: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905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90573" w:rsidRPr="00B90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Организовать постановку цели урока, определить план действий</w:t>
            </w:r>
          </w:p>
          <w:p w:rsidR="00727A44" w:rsidRPr="00B90573" w:rsidRDefault="00727A44" w:rsidP="00A16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A44" w:rsidRPr="00B90573" w:rsidRDefault="00727A44" w:rsidP="00A1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A72E61">
            <w:pPr>
              <w:pStyle w:val="c0"/>
            </w:pPr>
            <w:r w:rsidRPr="00B90573">
              <w:t xml:space="preserve">У вас на столах лежат карточки с текстом. </w:t>
            </w:r>
            <w:proofErr w:type="gramStart"/>
            <w:r w:rsidRPr="00B90573">
              <w:t>Давайте прочитаем  текст, во время чтения  помечайте то, что вы знали знаком +,  новое для вас  пометьте !, а то</w:t>
            </w:r>
            <w:r w:rsidR="00A72E61">
              <w:t>,</w:t>
            </w:r>
            <w:r w:rsidRPr="00B90573">
              <w:t xml:space="preserve"> что останется непонятным</w:t>
            </w:r>
            <w:r w:rsidR="00A72E61">
              <w:t xml:space="preserve"> -</w:t>
            </w:r>
            <w:r w:rsidRPr="00B90573">
              <w:t xml:space="preserve"> ?. </w:t>
            </w:r>
            <w:r w:rsidR="005E013E" w:rsidRPr="00B90573">
              <w:br/>
            </w:r>
            <w:r w:rsidRPr="00DE12F5">
              <w:t xml:space="preserve">  </w:t>
            </w:r>
            <w:r w:rsidR="00DE12F5" w:rsidRPr="00DE12F5">
              <w:t xml:space="preserve">Если объект может  самостоятельно </w:t>
            </w:r>
            <w:r w:rsidRPr="00DE12F5">
              <w:t xml:space="preserve"> передвигаться, </w:t>
            </w:r>
            <w:r w:rsidR="00DE12F5" w:rsidRPr="00DE12F5">
              <w:t xml:space="preserve">то </w:t>
            </w:r>
            <w:r w:rsidR="00632F9C" w:rsidRPr="00DE12F5">
              <w:t>в русском язык</w:t>
            </w:r>
            <w:r w:rsidR="00DE12F5" w:rsidRPr="00DE12F5">
              <w:t xml:space="preserve">е </w:t>
            </w:r>
            <w:r w:rsidR="00632F9C" w:rsidRPr="00DE12F5">
              <w:t xml:space="preserve"> </w:t>
            </w:r>
            <w:r w:rsidRPr="00DE12F5">
              <w:t xml:space="preserve">его принято </w:t>
            </w:r>
            <w:r w:rsidR="00366EF5" w:rsidRPr="00DE12F5">
              <w:t xml:space="preserve">считать  живым  и </w:t>
            </w:r>
            <w:r w:rsidRPr="00DE12F5">
              <w:t xml:space="preserve">называть </w:t>
            </w:r>
            <w:r w:rsidRPr="00DE12F5">
              <w:rPr>
                <w:rStyle w:val="c9"/>
              </w:rPr>
              <w:t>о</w:t>
            </w:r>
            <w:r w:rsidRPr="00DE12F5">
              <w:rPr>
                <w:rStyle w:val="c9"/>
                <w:b/>
              </w:rPr>
              <w:t>душевлённым</w:t>
            </w:r>
            <w:r w:rsidR="00366EF5" w:rsidRPr="00DE12F5">
              <w:rPr>
                <w:rStyle w:val="c9"/>
                <w:b/>
              </w:rPr>
              <w:t xml:space="preserve"> предметом</w:t>
            </w:r>
            <w:r w:rsidRPr="00DE12F5">
              <w:rPr>
                <w:rStyle w:val="c9"/>
                <w:b/>
              </w:rPr>
              <w:t>,  а предмет</w:t>
            </w:r>
            <w:r w:rsidR="00A72E61" w:rsidRPr="00DE12F5">
              <w:rPr>
                <w:rStyle w:val="c9"/>
                <w:b/>
              </w:rPr>
              <w:t>,</w:t>
            </w:r>
            <w:r w:rsidR="00DE12F5" w:rsidRPr="00DE12F5">
              <w:rPr>
                <w:rStyle w:val="c9"/>
                <w:b/>
              </w:rPr>
              <w:t xml:space="preserve"> не способный </w:t>
            </w:r>
            <w:r w:rsidR="00366EF5" w:rsidRPr="00DE12F5">
              <w:rPr>
                <w:rStyle w:val="c9"/>
                <w:b/>
              </w:rPr>
              <w:t xml:space="preserve"> передвигаться  самостоятельно</w:t>
            </w:r>
            <w:r w:rsidR="00A72E61" w:rsidRPr="00DE12F5">
              <w:rPr>
                <w:rStyle w:val="c9"/>
                <w:b/>
              </w:rPr>
              <w:t>,</w:t>
            </w:r>
            <w:r w:rsidR="00366EF5" w:rsidRPr="00DE12F5">
              <w:rPr>
                <w:rStyle w:val="c9"/>
                <w:b/>
              </w:rPr>
              <w:t xml:space="preserve"> </w:t>
            </w:r>
            <w:r w:rsidR="005E013E" w:rsidRPr="00DE12F5">
              <w:rPr>
                <w:rStyle w:val="c9"/>
                <w:b/>
              </w:rPr>
              <w:t xml:space="preserve">считают </w:t>
            </w:r>
            <w:r w:rsidR="00366EF5" w:rsidRPr="00DE12F5">
              <w:rPr>
                <w:rStyle w:val="c9"/>
                <w:b/>
              </w:rPr>
              <w:t xml:space="preserve"> неживым  и </w:t>
            </w:r>
            <w:r w:rsidR="00DE12F5" w:rsidRPr="00DE12F5">
              <w:rPr>
                <w:rStyle w:val="c9"/>
                <w:b/>
              </w:rPr>
              <w:t xml:space="preserve"> называют  неодушевлённым именем существительным</w:t>
            </w:r>
            <w:r w:rsidRPr="00DE12F5">
              <w:rPr>
                <w:rStyle w:val="c9"/>
                <w:b/>
              </w:rPr>
              <w:t>.</w:t>
            </w:r>
            <w:proofErr w:type="gramEnd"/>
            <w:r w:rsidRPr="00B90573">
              <w:rPr>
                <w:rStyle w:val="c9"/>
                <w:b/>
              </w:rPr>
              <w:t xml:space="preserve"> </w:t>
            </w:r>
            <w:r w:rsidRPr="00B90573">
              <w:rPr>
                <w:rStyle w:val="c9"/>
                <w:b/>
              </w:rPr>
              <w:br/>
            </w:r>
            <w:r w:rsidRPr="00B90573">
              <w:rPr>
                <w:rStyle w:val="c9"/>
              </w:rPr>
              <w:t xml:space="preserve">Сформулируйте тему нашего урока. </w:t>
            </w:r>
            <w:r w:rsidR="00366EF5" w:rsidRPr="00B90573">
              <w:rPr>
                <w:rStyle w:val="c9"/>
              </w:rPr>
              <w:br/>
            </w:r>
            <w:r w:rsidRPr="00B90573">
              <w:rPr>
                <w:rStyle w:val="c9"/>
              </w:rPr>
              <w:t>Тема</w:t>
            </w:r>
            <w:r w:rsidR="00366EF5" w:rsidRPr="00B90573">
              <w:rPr>
                <w:rStyle w:val="c9"/>
              </w:rPr>
              <w:t xml:space="preserve">: Одушевлённые и неодушевлённые имена существительные.  </w:t>
            </w:r>
            <w:r w:rsidRPr="00B90573">
              <w:rPr>
                <w:rStyle w:val="c9"/>
              </w:rPr>
              <w:br/>
            </w:r>
            <w:r w:rsidR="00DE12F5" w:rsidRPr="00DE12F5">
              <w:rPr>
                <w:rStyle w:val="c9"/>
              </w:rPr>
              <w:t>Так какая же главная  задача  нашего урока?</w:t>
            </w:r>
            <w:r w:rsidRPr="00B90573">
              <w:rPr>
                <w:rStyle w:val="c9"/>
              </w:rPr>
              <w:t xml:space="preserve"> </w:t>
            </w:r>
            <w:r w:rsidR="00366EF5" w:rsidRPr="00B90573">
              <w:rPr>
                <w:rStyle w:val="c9"/>
              </w:rPr>
              <w:t xml:space="preserve"> </w:t>
            </w:r>
            <w:r w:rsidR="00DE12F5">
              <w:rPr>
                <w:rStyle w:val="c9"/>
              </w:rPr>
              <w:t xml:space="preserve"> Научиться  </w:t>
            </w:r>
            <w:r w:rsidR="00366EF5" w:rsidRPr="00B90573">
              <w:rPr>
                <w:rStyle w:val="c9"/>
              </w:rPr>
              <w:t>различать одушевлённые и неодушевлённые имена существительные.</w:t>
            </w:r>
            <w:r w:rsidRPr="00B90573">
              <w:rPr>
                <w:rStyle w:val="c9"/>
              </w:rPr>
              <w:br/>
            </w:r>
            <w:r w:rsidR="00A72E61">
              <w:rPr>
                <w:rStyle w:val="c9"/>
              </w:rPr>
              <w:t xml:space="preserve">И вот теперь, исходя из полученных знаний, сделайте вывод, почему  </w:t>
            </w:r>
            <w:r w:rsidR="00DE12F5">
              <w:rPr>
                <w:rStyle w:val="c9"/>
              </w:rPr>
              <w:t xml:space="preserve">слова </w:t>
            </w:r>
            <w:r w:rsidRPr="00B90573">
              <w:rPr>
                <w:rStyle w:val="c9"/>
              </w:rPr>
              <w:t xml:space="preserve"> «берёза» </w:t>
            </w:r>
            <w:r w:rsidR="00DE12F5">
              <w:rPr>
                <w:rStyle w:val="c9"/>
              </w:rPr>
              <w:t xml:space="preserve"> и «трава» нельзя  </w:t>
            </w:r>
            <w:r w:rsidRPr="00B90573">
              <w:rPr>
                <w:rStyle w:val="c9"/>
              </w:rPr>
              <w:t>считать одушевлённым</w:t>
            </w:r>
            <w:r w:rsidR="00DE12F5">
              <w:rPr>
                <w:rStyle w:val="c9"/>
              </w:rPr>
              <w:t xml:space="preserve">и  именами </w:t>
            </w:r>
            <w:r w:rsidRPr="00B90573">
              <w:rPr>
                <w:rStyle w:val="c9"/>
              </w:rPr>
              <w:t xml:space="preserve"> существительным</w:t>
            </w:r>
            <w:r w:rsidR="00DE12F5">
              <w:rPr>
                <w:rStyle w:val="c9"/>
              </w:rPr>
              <w:t>и</w:t>
            </w:r>
            <w:r w:rsidRPr="00B90573">
              <w:rPr>
                <w:rStyle w:val="c9"/>
              </w:rPr>
              <w:t>?</w:t>
            </w:r>
            <w:r w:rsidRPr="00B90573">
              <w:rPr>
                <w:rStyle w:val="c9"/>
              </w:rPr>
              <w:br/>
            </w:r>
            <w:r w:rsidRPr="00B90573">
              <w:rPr>
                <w:rStyle w:val="c9"/>
                <w:b/>
                <w:color w:val="00B050"/>
              </w:rPr>
              <w:t xml:space="preserve">   </w:t>
            </w:r>
            <w:r w:rsidR="00024C98">
              <w:t>А ещё можно определить так:</w:t>
            </w:r>
            <w:r w:rsidR="00366EF5" w:rsidRPr="00B90573">
              <w:t xml:space="preserve"> если </w:t>
            </w:r>
            <w:r w:rsidRPr="00B90573">
              <w:t xml:space="preserve">объект  может испытывать человеческие эмоции  (радоваться, грустить), т.е. у них есть душа, то  их принято  называть </w:t>
            </w:r>
            <w:r w:rsidR="00024C98">
              <w:rPr>
                <w:rStyle w:val="c9"/>
              </w:rPr>
              <w:t xml:space="preserve"> одушевлённые,  а</w:t>
            </w:r>
            <w:r w:rsidRPr="00B90573">
              <w:rPr>
                <w:rStyle w:val="c9"/>
              </w:rPr>
              <w:t xml:space="preserve">  предметы,   не обладающие этими каче</w:t>
            </w:r>
            <w:r w:rsidR="00024C98">
              <w:rPr>
                <w:rStyle w:val="c9"/>
              </w:rPr>
              <w:t xml:space="preserve">ствами, называют  </w:t>
            </w:r>
            <w:r w:rsidR="00024C98">
              <w:rPr>
                <w:rStyle w:val="c9"/>
              </w:rPr>
              <w:lastRenderedPageBreak/>
              <w:t>неодушевлёнными</w:t>
            </w:r>
            <w:r w:rsidRPr="00B90573">
              <w:rPr>
                <w:rStyle w:val="c9"/>
              </w:rPr>
              <w:t xml:space="preserve"> имена</w:t>
            </w:r>
            <w:r w:rsidR="00024C98">
              <w:rPr>
                <w:rStyle w:val="c9"/>
              </w:rPr>
              <w:t>ми существительными</w:t>
            </w:r>
            <w:r w:rsidRPr="00B90573">
              <w:rPr>
                <w:rStyle w:val="c9"/>
              </w:rPr>
              <w:t>.</w:t>
            </w:r>
            <w:r w:rsidRPr="00B90573">
              <w:rPr>
                <w:rStyle w:val="c9"/>
                <w:b/>
              </w:rPr>
              <w:t xml:space="preserve"> </w:t>
            </w:r>
            <w:r w:rsidR="005E013E" w:rsidRPr="00B90573">
              <w:rPr>
                <w:rStyle w:val="c9"/>
                <w:b/>
              </w:rPr>
              <w:br/>
              <w:t>Давайте обратимся к тетушке Сове и проверим своё открытие</w:t>
            </w:r>
            <w:proofErr w:type="gramStart"/>
            <w:r w:rsidR="005E013E" w:rsidRPr="00B90573">
              <w:rPr>
                <w:rStyle w:val="c9"/>
                <w:b/>
              </w:rPr>
              <w:t>.</w:t>
            </w:r>
            <w:proofErr w:type="gramEnd"/>
            <w:r w:rsidR="005E013E" w:rsidRPr="00B90573">
              <w:rPr>
                <w:rStyle w:val="c9"/>
                <w:b/>
              </w:rPr>
              <w:t xml:space="preserve"> (</w:t>
            </w:r>
            <w:proofErr w:type="gramStart"/>
            <w:r w:rsidR="005E013E" w:rsidRPr="00B90573">
              <w:rPr>
                <w:rStyle w:val="c9"/>
                <w:b/>
              </w:rPr>
              <w:t>с</w:t>
            </w:r>
            <w:proofErr w:type="gramEnd"/>
            <w:r w:rsidR="005E013E" w:rsidRPr="00B90573">
              <w:rPr>
                <w:rStyle w:val="c9"/>
                <w:b/>
              </w:rPr>
              <w:t xml:space="preserve">тр. 48, 50 учебника). </w:t>
            </w:r>
            <w:r w:rsidR="00024C98" w:rsidRPr="00024C98">
              <w:rPr>
                <w:rStyle w:val="c9"/>
                <w:b/>
                <w:u w:val="single"/>
              </w:rPr>
              <w:t>Наше открытие соответствует тому, что предлагает тетушка Сова?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743277" w:rsidP="007432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Организует диалог с </w:t>
            </w:r>
            <w:proofErr w:type="gramStart"/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ходе которого конкретизирует поняти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я одушевлённые и неодушевлённые имена  существительные</w:t>
            </w:r>
            <w:r w:rsidR="00DE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2F5">
              <w:rPr>
                <w:rFonts w:ascii="Times New Roman" w:hAnsi="Times New Roman" w:cs="Times New Roman"/>
                <w:sz w:val="24"/>
                <w:szCs w:val="24"/>
              </w:rPr>
              <w:br/>
              <w:t>Организует  обсуждение полученной информации.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2F6EA1" w:rsidRDefault="00743277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Читают текст, делают пометки, анализируют полученную и</w:t>
            </w:r>
            <w:r w:rsidR="00A72E61"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формацию.</w:t>
            </w:r>
          </w:p>
          <w:p w:rsidR="00743277" w:rsidRPr="002F6EA1" w:rsidRDefault="00743277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3277" w:rsidRPr="002F6EA1" w:rsidRDefault="00743277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3277" w:rsidRPr="002F6EA1" w:rsidRDefault="00743277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3277" w:rsidRPr="002F6EA1" w:rsidRDefault="00743277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Формулируют тему урока и задачи </w:t>
            </w:r>
          </w:p>
          <w:p w:rsidR="00DE12F5" w:rsidRPr="002F6EA1" w:rsidRDefault="00DE12F5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E12F5" w:rsidRPr="002F6EA1" w:rsidRDefault="00DE12F5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E12F5" w:rsidRPr="002F6EA1" w:rsidRDefault="00DE12F5" w:rsidP="006E49C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6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Делают вывод.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2F6EA1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, приём  «</w:t>
            </w:r>
            <w:proofErr w:type="spellStart"/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2F6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470A66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отличать новое от уже известного, с помощью учителя; добывать новые знания: находить ответы на вопросы, используя  различные источники информации, свой жизненный опыт и информацию, полученную на уроке. </w:t>
            </w:r>
            <w:r w:rsidR="00727A44" w:rsidRPr="00B905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="00727A44"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определять и формулировать тему, цель, задачи на уроке с помощью учителя</w:t>
            </w:r>
          </w:p>
        </w:tc>
      </w:tr>
      <w:tr w:rsidR="00743277" w:rsidRPr="00B90573" w:rsidTr="005E013E">
        <w:trPr>
          <w:trHeight w:val="600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A1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5.Реализация построенного проекта. </w:t>
            </w:r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7B1042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 w:rsidRPr="007B1042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новый способ действий </w:t>
            </w:r>
            <w:r w:rsidRPr="007B10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DE07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Игра  из электронного  приложения</w:t>
            </w:r>
            <w:r w:rsidRPr="00B905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«Помоги животным  спуститься  на землю»</w:t>
            </w:r>
            <w:r w:rsidR="00366EF5" w:rsidRPr="00B905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366EF5" w:rsidRPr="00B90573">
              <w:rPr>
                <w:rFonts w:ascii="Times New Roman" w:hAnsi="Times New Roman" w:cs="Times New Roman"/>
                <w:sz w:val="24"/>
                <w:szCs w:val="24"/>
              </w:rPr>
              <w:t>Задаём вопрос и перетягиваем слово в нужную корзину.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3277" w:rsidRPr="00B90573" w:rsidRDefault="00743277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работу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B90573" w:rsidP="008B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компьютеру и выполняют задание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B90573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приложением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8B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поведения при  работе в паре и  группе. Умение оформлять свои мысли в устной форме; слушать и понимать речь других; </w:t>
            </w:r>
          </w:p>
        </w:tc>
      </w:tr>
      <w:tr w:rsidR="00743277" w:rsidRPr="00B90573" w:rsidTr="005E013E">
        <w:trPr>
          <w:trHeight w:val="3330"/>
        </w:trPr>
        <w:tc>
          <w:tcPr>
            <w:tcW w:w="20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A16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DE0727">
            <w:pPr>
              <w:spacing w:before="100" w:beforeAutospacing="1" w:after="100" w:afterAutospacing="1" w:line="240" w:lineRule="auto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Сейчас открываем тетради на печатной основе стр.  25  упр. 53.  Пользуясь нашими знаниями,  помогите  коту и собачке собрать «свои» слова.  Работаете в паре.  У вас на столе лежат  </w:t>
            </w:r>
            <w:proofErr w:type="spellStart"/>
            <w:r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светофорчики</w:t>
            </w:r>
            <w:proofErr w:type="spellEnd"/>
            <w:r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Если  вы испытываете затруднение, можете  просигналить  красным  цветом.     </w:t>
            </w:r>
            <w:r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Проверяем. Если кто-то не согласен,  сигнальте.  Какие слова собрал  котёнок? Какие слова собрала собачка? Поднимите зелёные  огоньки те,  кто выполнил  упражнение правильно. Кто допустил ошибку?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3277" w:rsidRPr="00B90573" w:rsidRDefault="000806A7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8B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упражнение в тетради. Обосновывают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выбор. Оценивают свою работу. </w:t>
            </w:r>
          </w:p>
          <w:p w:rsidR="00743277" w:rsidRPr="00B90573" w:rsidRDefault="00743277" w:rsidP="008B3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паре.  </w:t>
            </w:r>
          </w:p>
        </w:tc>
        <w:tc>
          <w:tcPr>
            <w:tcW w:w="2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277" w:rsidRPr="00B90573" w:rsidRDefault="00743277" w:rsidP="008B36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013E" w:rsidRPr="00B90573" w:rsidTr="005E013E">
        <w:trPr>
          <w:trHeight w:val="48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632F9C" w:rsidP="00A16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="008B36F1" w:rsidRPr="00B905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.Самостоятельная работа с проверкой по эталону.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866332" w:rsidP="000806A7">
            <w:pPr>
              <w:shd w:val="clear" w:color="auto" w:fill="FFFFFF"/>
              <w:tabs>
                <w:tab w:val="left" w:pos="405"/>
              </w:tabs>
              <w:spacing w:line="240" w:lineRule="auto"/>
              <w:rPr>
                <w:rStyle w:val="c9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Откроем учебники  на стр.  51  упр. 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Выписываем на  листочки сначала  одушевлённые  имена сущ., затем неодушевлённые. </w:t>
            </w:r>
            <w:r w:rsidR="000806A7"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вас на столе лежат  </w:t>
            </w:r>
            <w:proofErr w:type="spellStart"/>
            <w:r w:rsidR="000806A7"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светофорчики</w:t>
            </w:r>
            <w:proofErr w:type="spellEnd"/>
            <w:r w:rsidR="000806A7"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Если  вы испытываете затруднение, можете  просигналить  красным  цветом.     </w:t>
            </w:r>
            <w:r w:rsidR="003D16FF" w:rsidRPr="00B905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806A7" w:rsidRPr="00B9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Проверяем по слайду.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3D16FF" w:rsidP="000D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работу. </w:t>
            </w:r>
            <w:r w:rsidR="00835C6C" w:rsidRPr="00B90573">
              <w:rPr>
                <w:rFonts w:ascii="Times New Roman" w:hAnsi="Times New Roman" w:cs="Times New Roman"/>
                <w:sz w:val="24"/>
                <w:szCs w:val="24"/>
              </w:rPr>
              <w:t>Ненавязчиво контролирует  работу через  светофоры.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835C6C" w:rsidP="000D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Работая в парах,  находят  слова. Соблюдают правила взаимоотношений и сотрудничества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3D16FF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35C6C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3D16FF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 при определении части</w:t>
            </w:r>
            <w:r w:rsidR="00835C6C"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речи; самостоятельно находить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</w:tr>
      <w:tr w:rsidR="005E013E" w:rsidRPr="00B90573" w:rsidTr="00927EE2">
        <w:trPr>
          <w:trHeight w:val="3459"/>
        </w:trPr>
        <w:tc>
          <w:tcPr>
            <w:tcW w:w="2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5458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927EE2" w:rsidRDefault="00727A44" w:rsidP="00927EE2">
            <w:pPr>
              <w:pStyle w:val="c1"/>
            </w:pPr>
            <w:r w:rsidRPr="00B90573">
              <w:t>Группа  из 4 человек (распечатки) А те</w:t>
            </w:r>
            <w:r w:rsidRPr="00B90573">
              <w:softHyphen/>
              <w:t>перь да</w:t>
            </w:r>
            <w:r w:rsidRPr="00B90573">
              <w:softHyphen/>
              <w:t>вай</w:t>
            </w:r>
            <w:r w:rsidRPr="00B90573">
              <w:softHyphen/>
              <w:t>те по</w:t>
            </w:r>
            <w:r w:rsidRPr="00B90573">
              <w:softHyphen/>
              <w:t>тре</w:t>
            </w:r>
            <w:r w:rsidRPr="00B90573">
              <w:softHyphen/>
              <w:t>ни</w:t>
            </w:r>
            <w:r w:rsidRPr="00B90573">
              <w:softHyphen/>
              <w:t>ру</w:t>
            </w:r>
            <w:r w:rsidRPr="00B90573">
              <w:softHyphen/>
              <w:t>ем</w:t>
            </w:r>
            <w:r w:rsidRPr="00B90573">
              <w:softHyphen/>
              <w:t>ся в под</w:t>
            </w:r>
            <w:r w:rsidRPr="00B90573">
              <w:softHyphen/>
              <w:t>бо</w:t>
            </w:r>
            <w:r w:rsidRPr="00B90573">
              <w:softHyphen/>
              <w:t>ре од</w:t>
            </w:r>
            <w:r w:rsidRPr="00B90573">
              <w:softHyphen/>
              <w:t>но</w:t>
            </w:r>
            <w:r w:rsidRPr="00B90573">
              <w:softHyphen/>
              <w:t>ко</w:t>
            </w:r>
            <w:r w:rsidRPr="00B90573">
              <w:softHyphen/>
              <w:t>рен</w:t>
            </w:r>
            <w:r w:rsidRPr="00B90573">
              <w:softHyphen/>
              <w:t>ных слов, за</w:t>
            </w:r>
            <w:r w:rsidRPr="00B90573">
              <w:softHyphen/>
              <w:t>ме</w:t>
            </w:r>
            <w:r w:rsidRPr="00B90573">
              <w:softHyphen/>
              <w:t>няя су</w:t>
            </w:r>
            <w:r w:rsidRPr="00B90573">
              <w:softHyphen/>
              <w:t>ще</w:t>
            </w:r>
            <w:r w:rsidRPr="00B90573">
              <w:softHyphen/>
              <w:t>стви</w:t>
            </w:r>
            <w:r w:rsidRPr="00B90573">
              <w:softHyphen/>
              <w:t>тель</w:t>
            </w:r>
            <w:r w:rsidRPr="00B90573">
              <w:softHyphen/>
              <w:t>ное, от</w:t>
            </w:r>
            <w:r w:rsidRPr="00B90573">
              <w:softHyphen/>
              <w:t>ве</w:t>
            </w:r>
            <w:r w:rsidRPr="00B90573">
              <w:softHyphen/>
              <w:t>ча</w:t>
            </w:r>
            <w:r w:rsidRPr="00B90573">
              <w:softHyphen/>
              <w:t>ю</w:t>
            </w:r>
            <w:r w:rsidRPr="00B90573">
              <w:softHyphen/>
              <w:t>щее на во</w:t>
            </w:r>
            <w:r w:rsidRPr="00B90573">
              <w:softHyphen/>
              <w:t xml:space="preserve">прос </w:t>
            </w:r>
            <w:r w:rsidRPr="00B90573">
              <w:rPr>
                <w:i/>
                <w:iCs/>
              </w:rPr>
              <w:t>что?</w:t>
            </w:r>
            <w:r w:rsidRPr="00B90573">
              <w:t xml:space="preserve"> на су</w:t>
            </w:r>
            <w:r w:rsidRPr="00B90573">
              <w:softHyphen/>
              <w:t>ще</w:t>
            </w:r>
            <w:r w:rsidRPr="00B90573">
              <w:softHyphen/>
              <w:t>стви</w:t>
            </w:r>
            <w:r w:rsidRPr="00B90573">
              <w:softHyphen/>
              <w:t>тель</w:t>
            </w:r>
            <w:r w:rsidRPr="00B90573">
              <w:softHyphen/>
              <w:t>ное, от</w:t>
            </w:r>
            <w:r w:rsidRPr="00B90573">
              <w:softHyphen/>
              <w:t>ве</w:t>
            </w:r>
            <w:r w:rsidRPr="00B90573">
              <w:softHyphen/>
              <w:t>ча</w:t>
            </w:r>
            <w:r w:rsidRPr="00B90573">
              <w:softHyphen/>
              <w:t>ю</w:t>
            </w:r>
            <w:r w:rsidRPr="00B90573">
              <w:softHyphen/>
              <w:t>щее на во</w:t>
            </w:r>
            <w:r w:rsidRPr="00B90573">
              <w:softHyphen/>
              <w:t xml:space="preserve">прос </w:t>
            </w:r>
            <w:r w:rsidRPr="00B90573">
              <w:rPr>
                <w:i/>
                <w:iCs/>
              </w:rPr>
              <w:t>кто?</w:t>
            </w:r>
            <w:r w:rsidRPr="00B90573">
              <w:br/>
              <w:t>- Напиши  однокоренные слова, обозначающие одушевленный предмет</w:t>
            </w:r>
            <w:bookmarkStart w:id="0" w:name="4d8f37209e81b37a60b8c642f350f96bcbbe3311"/>
            <w:bookmarkStart w:id="1" w:name="1"/>
            <w:bookmarkEnd w:id="0"/>
            <w:bookmarkEnd w:id="1"/>
            <w:r w:rsidR="00927EE2">
              <w:br/>
              <w:t>Что?                Кто?</w:t>
            </w:r>
            <w:r w:rsidR="00927EE2">
              <w:br/>
              <w:t>сила                 силач</w:t>
            </w:r>
            <w:r w:rsidR="00927EE2">
              <w:br/>
              <w:t>гриб                 грибник</w:t>
            </w:r>
            <w:r w:rsidR="00927EE2">
              <w:br/>
              <w:t>лыжи               лыжник</w:t>
            </w:r>
            <w:r w:rsidR="00927EE2">
              <w:br/>
              <w:t>пожар             пожарник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839" w:rsidRDefault="00B90573" w:rsidP="00B9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Организует работу. Ненавязчиво контролирует  работу через  светофоры.</w:t>
            </w: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44" w:rsidRPr="00927EE2" w:rsidRDefault="00727A44" w:rsidP="0092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839" w:rsidRDefault="00835C6C" w:rsidP="00B9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упражнение.  </w:t>
            </w:r>
            <w:r w:rsidR="00B90573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 выполненную работу. </w:t>
            </w: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44" w:rsidRPr="00B16839" w:rsidRDefault="00727A44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839" w:rsidRDefault="00926F80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Работа  в группе.</w:t>
            </w: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39" w:rsidRPr="00B16839" w:rsidRDefault="00B16839" w:rsidP="00B1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44" w:rsidRPr="00927EE2" w:rsidRDefault="00727A44" w:rsidP="0092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927EE2" w:rsidRDefault="00727A44" w:rsidP="0092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7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</w:t>
            </w:r>
            <w:r w:rsidRPr="00B9057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,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</w:t>
            </w:r>
          </w:p>
        </w:tc>
      </w:tr>
      <w:tr w:rsidR="005E013E" w:rsidRPr="00B90573" w:rsidTr="005E013E">
        <w:trPr>
          <w:trHeight w:val="12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80" w:rsidRPr="00B90573" w:rsidRDefault="00632F9C" w:rsidP="005458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="00727A44" w:rsidRPr="00B905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.Включение в систему знаний повторение. </w:t>
            </w:r>
            <w:r w:rsidR="000806A7" w:rsidRPr="00B905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  <w:t>Цель.</w:t>
            </w:r>
            <w:r w:rsidR="000806A7" w:rsidRPr="00B90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Зафиксировать новое содержание урока</w:t>
            </w:r>
          </w:p>
          <w:p w:rsidR="00727A44" w:rsidRPr="00B90573" w:rsidRDefault="00727A44" w:rsidP="0057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835C6C" w:rsidP="005E013E">
            <w:pPr>
              <w:spacing w:after="0" w:line="240" w:lineRule="auto"/>
              <w:rPr>
                <w:rStyle w:val="c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Вы хорошо справились с работой. Давайте сейчас н</w:t>
            </w:r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апишем письмо </w:t>
            </w:r>
            <w:r w:rsidR="00B24C0D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моим друзьям,</w:t>
            </w:r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ученикам  лесной школы</w:t>
            </w:r>
            <w:proofErr w:type="gramStart"/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A7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806A7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806A7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каждой  группы</w:t>
            </w:r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)</w:t>
            </w:r>
            <w:r w:rsidR="000806A7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06A7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br/>
              <w:t>Дорогие  ученики  лесной  школы!</w:t>
            </w:r>
            <w:r w:rsidR="00727A44" w:rsidRPr="00B9057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br/>
            </w:r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 имена существительные </w:t>
            </w:r>
            <w:proofErr w:type="spellStart"/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обозначают_________________</w:t>
            </w:r>
            <w:r w:rsidR="000806A7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  <w:r w:rsidR="000806A7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отвечают на вопрос  </w:t>
            </w:r>
            <w:r w:rsidR="00727A44" w:rsidRPr="00B90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кто,</w:t>
            </w:r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  <w:r w:rsidR="000806A7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806A7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обозначают___________ предмет </w:t>
            </w:r>
            <w:r w:rsidR="00727A44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отвечают на вопрос </w:t>
            </w:r>
            <w:r w:rsidR="00727A44" w:rsidRPr="00B90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</w:t>
            </w:r>
            <w:r w:rsidR="000806A7" w:rsidRPr="00B9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0806A7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работу группы. Пишут письмо. 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0806A7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Приём «Впиши пропущенные слова». </w:t>
            </w:r>
            <w:r w:rsidR="00835C6C" w:rsidRPr="00B9057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5E013E" w:rsidP="0057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Познавателльные</w:t>
            </w:r>
            <w:proofErr w:type="spellEnd"/>
            <w:r w:rsidRPr="00B90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 овладение способом выделять нужную информацию, содержащую существенные признаки, практическое её использование</w:t>
            </w:r>
          </w:p>
        </w:tc>
      </w:tr>
      <w:tr w:rsidR="005E013E" w:rsidRPr="00B90573" w:rsidTr="005E013E">
        <w:trPr>
          <w:trHeight w:val="12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727A44" w:rsidP="005458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9. Рефлексия</w:t>
            </w:r>
          </w:p>
          <w:p w:rsidR="0057734E" w:rsidRPr="00B90573" w:rsidRDefault="0057734E" w:rsidP="005458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Цель. Фиксирование нового содержания, изученного на уроке, и самооценка деятельности.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1"/>
              <w:gridCol w:w="1360"/>
              <w:gridCol w:w="2044"/>
            </w:tblGrid>
            <w:tr w:rsidR="0057734E" w:rsidRPr="00D1120F" w:rsidTr="0057734E">
              <w:trPr>
                <w:trHeight w:val="280"/>
                <w:tblCellSpacing w:w="15" w:type="dxa"/>
              </w:trPr>
              <w:tc>
                <w:tcPr>
                  <w:tcW w:w="110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24C0D" w:rsidRPr="00B24C0D" w:rsidRDefault="00B24C0D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у</w:t>
                  </w:r>
                  <w:r w:rsidR="0057734E" w:rsidRPr="00D112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рок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 мне было…</w:t>
                  </w:r>
                </w:p>
              </w:tc>
              <w:tc>
                <w:tcPr>
                  <w:tcW w:w="1330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 на уроке</w:t>
                  </w:r>
                </w:p>
              </w:tc>
              <w:tc>
                <w:tcPr>
                  <w:tcW w:w="199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</w:t>
                  </w:r>
                  <w:r w:rsidR="00B24C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моей работы на уроке</w:t>
                  </w:r>
                </w:p>
              </w:tc>
            </w:tr>
            <w:tr w:rsidR="0057734E" w:rsidRPr="00D1120F" w:rsidTr="0057734E">
              <w:trPr>
                <w:trHeight w:val="296"/>
                <w:tblCellSpacing w:w="15" w:type="dxa"/>
              </w:trPr>
              <w:tc>
                <w:tcPr>
                  <w:tcW w:w="110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B24C0D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="0057734E"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нтересно</w:t>
                  </w:r>
                </w:p>
              </w:tc>
              <w:tc>
                <w:tcPr>
                  <w:tcW w:w="1330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работал</w:t>
                  </w:r>
                </w:p>
              </w:tc>
              <w:tc>
                <w:tcPr>
                  <w:tcW w:w="199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понял материал</w:t>
                  </w:r>
                </w:p>
              </w:tc>
            </w:tr>
            <w:tr w:rsidR="0057734E" w:rsidRPr="00D1120F" w:rsidTr="0057734E">
              <w:trPr>
                <w:trHeight w:val="296"/>
                <w:tblCellSpacing w:w="15" w:type="dxa"/>
              </w:trPr>
              <w:tc>
                <w:tcPr>
                  <w:tcW w:w="110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скучно</w:t>
                  </w:r>
                </w:p>
              </w:tc>
              <w:tc>
                <w:tcPr>
                  <w:tcW w:w="1330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B24C0D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ничего не делал</w:t>
                  </w:r>
                </w:p>
              </w:tc>
              <w:tc>
                <w:tcPr>
                  <w:tcW w:w="199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узнал больше, чем знал</w:t>
                  </w:r>
                </w:p>
              </w:tc>
            </w:tr>
            <w:tr w:rsidR="0057734E" w:rsidRPr="00D1120F" w:rsidTr="0057734E">
              <w:trPr>
                <w:trHeight w:val="280"/>
                <w:tblCellSpacing w:w="15" w:type="dxa"/>
              </w:trPr>
              <w:tc>
                <w:tcPr>
                  <w:tcW w:w="1106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безразлично</w:t>
                  </w:r>
                </w:p>
              </w:tc>
              <w:tc>
                <w:tcPr>
                  <w:tcW w:w="1330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помогал другим</w:t>
                  </w:r>
                </w:p>
              </w:tc>
              <w:tc>
                <w:tcPr>
                  <w:tcW w:w="1999" w:type="dxa"/>
                  <w:tcBorders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120F" w:rsidRPr="00D1120F" w:rsidRDefault="0057734E" w:rsidP="00977F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понял</w:t>
                  </w:r>
                </w:p>
              </w:tc>
            </w:tr>
          </w:tbl>
          <w:p w:rsidR="00727A44" w:rsidRPr="00B90573" w:rsidRDefault="00727A44" w:rsidP="00D258DE">
            <w:pPr>
              <w:spacing w:after="0" w:line="240" w:lineRule="auto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34E" w:rsidRPr="00B90573" w:rsidRDefault="0057734E" w:rsidP="0057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свою деятельность на уроке.  </w:t>
            </w:r>
          </w:p>
          <w:p w:rsidR="00727A44" w:rsidRPr="00B90573" w:rsidRDefault="00727A44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7A44" w:rsidRPr="00B90573" w:rsidRDefault="005E013E" w:rsidP="006E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, рефлексивный приём  «Сегодня на уроке»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34E" w:rsidRPr="00B90573" w:rsidRDefault="0057734E" w:rsidP="005773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05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Личностные: </w:t>
            </w: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самоконтроль, устанавливать связь между целью деятельности и её результатом;</w:t>
            </w:r>
          </w:p>
          <w:p w:rsidR="0057734E" w:rsidRPr="00B90573" w:rsidRDefault="0057734E" w:rsidP="005773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05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57734E" w:rsidRPr="00B90573" w:rsidRDefault="0057734E" w:rsidP="0057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573">
              <w:rPr>
                <w:rFonts w:ascii="Times New Roman" w:hAnsi="Times New Roman" w:cs="Times New Roman"/>
                <w:sz w:val="24"/>
                <w:szCs w:val="24"/>
              </w:rPr>
              <w:t>давать оценку своей деятельности на уроке;</w:t>
            </w:r>
          </w:p>
          <w:p w:rsidR="00727A44" w:rsidRPr="00B90573" w:rsidRDefault="00727A44" w:rsidP="0057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97C" w:rsidRPr="00927EE2" w:rsidRDefault="00D258DE" w:rsidP="00927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1097C" w:rsidRPr="00927EE2">
        <w:rPr>
          <w:rFonts w:ascii="Times New Roman" w:hAnsi="Times New Roman"/>
          <w:sz w:val="24"/>
          <w:szCs w:val="24"/>
        </w:rPr>
        <w:br/>
      </w:r>
    </w:p>
    <w:p w:rsidR="007C77F2" w:rsidRPr="00706ED7" w:rsidRDefault="00B26873" w:rsidP="008C40A4">
      <w:pPr>
        <w:tabs>
          <w:tab w:val="left" w:pos="1365"/>
        </w:tabs>
        <w:sectPr w:rsidR="007C77F2" w:rsidRPr="00706ED7" w:rsidSect="00706ED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C40A4">
        <w:t xml:space="preserve">                        </w:t>
      </w:r>
    </w:p>
    <w:p w:rsidR="00835C6C" w:rsidRDefault="00835C6C" w:rsidP="008C4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5C6C" w:rsidSect="00706E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D5"/>
    <w:multiLevelType w:val="multilevel"/>
    <w:tmpl w:val="0A52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B4676"/>
    <w:multiLevelType w:val="hybridMultilevel"/>
    <w:tmpl w:val="502A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E533B"/>
    <w:multiLevelType w:val="multilevel"/>
    <w:tmpl w:val="9CE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C3EB9"/>
    <w:multiLevelType w:val="multilevel"/>
    <w:tmpl w:val="0A52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6174D"/>
    <w:multiLevelType w:val="hybridMultilevel"/>
    <w:tmpl w:val="8AAE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90C"/>
    <w:rsid w:val="00024C98"/>
    <w:rsid w:val="000806A7"/>
    <w:rsid w:val="000C035D"/>
    <w:rsid w:val="000D5E26"/>
    <w:rsid w:val="000F39B1"/>
    <w:rsid w:val="0011097C"/>
    <w:rsid w:val="001770E8"/>
    <w:rsid w:val="001B7DE7"/>
    <w:rsid w:val="001C7445"/>
    <w:rsid w:val="001D1F40"/>
    <w:rsid w:val="001D3790"/>
    <w:rsid w:val="00266B73"/>
    <w:rsid w:val="002670A9"/>
    <w:rsid w:val="0027390C"/>
    <w:rsid w:val="0027391A"/>
    <w:rsid w:val="00275284"/>
    <w:rsid w:val="002F6EA1"/>
    <w:rsid w:val="00320575"/>
    <w:rsid w:val="00366EF5"/>
    <w:rsid w:val="003C01F8"/>
    <w:rsid w:val="003D16FF"/>
    <w:rsid w:val="00427312"/>
    <w:rsid w:val="00470A66"/>
    <w:rsid w:val="00480558"/>
    <w:rsid w:val="005001A7"/>
    <w:rsid w:val="005458DA"/>
    <w:rsid w:val="00574CFD"/>
    <w:rsid w:val="0057734E"/>
    <w:rsid w:val="00580E99"/>
    <w:rsid w:val="005A643E"/>
    <w:rsid w:val="005E013E"/>
    <w:rsid w:val="00632F9C"/>
    <w:rsid w:val="00652B67"/>
    <w:rsid w:val="006D0082"/>
    <w:rsid w:val="006F5448"/>
    <w:rsid w:val="00706ED7"/>
    <w:rsid w:val="00727A44"/>
    <w:rsid w:val="0074117B"/>
    <w:rsid w:val="00743277"/>
    <w:rsid w:val="00794745"/>
    <w:rsid w:val="00796B69"/>
    <w:rsid w:val="007B1042"/>
    <w:rsid w:val="007C77F2"/>
    <w:rsid w:val="007E763F"/>
    <w:rsid w:val="00811B59"/>
    <w:rsid w:val="00822E5F"/>
    <w:rsid w:val="008301C9"/>
    <w:rsid w:val="00835C6C"/>
    <w:rsid w:val="008519B3"/>
    <w:rsid w:val="00855924"/>
    <w:rsid w:val="00866332"/>
    <w:rsid w:val="00867ECA"/>
    <w:rsid w:val="00883533"/>
    <w:rsid w:val="00883551"/>
    <w:rsid w:val="008A4C35"/>
    <w:rsid w:val="008A7380"/>
    <w:rsid w:val="008B36F1"/>
    <w:rsid w:val="008C40A4"/>
    <w:rsid w:val="008F1A9D"/>
    <w:rsid w:val="00926F80"/>
    <w:rsid w:val="00927EE2"/>
    <w:rsid w:val="0098771C"/>
    <w:rsid w:val="009B5B03"/>
    <w:rsid w:val="009E4A07"/>
    <w:rsid w:val="009F4ACF"/>
    <w:rsid w:val="00A07462"/>
    <w:rsid w:val="00A16639"/>
    <w:rsid w:val="00A529D6"/>
    <w:rsid w:val="00A72E61"/>
    <w:rsid w:val="00AB4DD3"/>
    <w:rsid w:val="00AD26B8"/>
    <w:rsid w:val="00B16839"/>
    <w:rsid w:val="00B16E7B"/>
    <w:rsid w:val="00B24C0D"/>
    <w:rsid w:val="00B26873"/>
    <w:rsid w:val="00B36F05"/>
    <w:rsid w:val="00B40CFF"/>
    <w:rsid w:val="00B51EAE"/>
    <w:rsid w:val="00B854D9"/>
    <w:rsid w:val="00B90573"/>
    <w:rsid w:val="00BF5275"/>
    <w:rsid w:val="00C06C53"/>
    <w:rsid w:val="00C83ED0"/>
    <w:rsid w:val="00CD4C77"/>
    <w:rsid w:val="00D01C36"/>
    <w:rsid w:val="00D1120F"/>
    <w:rsid w:val="00D258DE"/>
    <w:rsid w:val="00D33FF6"/>
    <w:rsid w:val="00D957FD"/>
    <w:rsid w:val="00DE0727"/>
    <w:rsid w:val="00DE12F5"/>
    <w:rsid w:val="00E12556"/>
    <w:rsid w:val="00E31AB0"/>
    <w:rsid w:val="00E464AC"/>
    <w:rsid w:val="00E57912"/>
    <w:rsid w:val="00E77D81"/>
    <w:rsid w:val="00EA3CF7"/>
    <w:rsid w:val="00F02210"/>
    <w:rsid w:val="00F83BCE"/>
    <w:rsid w:val="00FD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739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27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390C"/>
  </w:style>
  <w:style w:type="paragraph" w:styleId="a3">
    <w:name w:val="List Paragraph"/>
    <w:basedOn w:val="a"/>
    <w:uiPriority w:val="34"/>
    <w:qFormat/>
    <w:rsid w:val="002739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27390C"/>
  </w:style>
  <w:style w:type="paragraph" w:styleId="a4">
    <w:name w:val="Balloon Text"/>
    <w:basedOn w:val="a"/>
    <w:link w:val="a5"/>
    <w:uiPriority w:val="99"/>
    <w:semiHidden/>
    <w:unhideWhenUsed/>
    <w:rsid w:val="0011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7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70E8"/>
  </w:style>
  <w:style w:type="character" w:customStyle="1" w:styleId="c5">
    <w:name w:val="c5"/>
    <w:basedOn w:val="a0"/>
    <w:rsid w:val="001770E8"/>
  </w:style>
  <w:style w:type="character" w:customStyle="1" w:styleId="c8">
    <w:name w:val="c8"/>
    <w:basedOn w:val="a0"/>
    <w:rsid w:val="00B26873"/>
  </w:style>
  <w:style w:type="character" w:customStyle="1" w:styleId="c2">
    <w:name w:val="c2"/>
    <w:basedOn w:val="a0"/>
    <w:rsid w:val="00B26873"/>
  </w:style>
  <w:style w:type="table" w:styleId="a6">
    <w:name w:val="Table Grid"/>
    <w:basedOn w:val="a1"/>
    <w:uiPriority w:val="59"/>
    <w:rsid w:val="00B2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04FE-0411-4DD4-A740-DB9F0E9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cp:lastPrinted>2016-02-02T10:29:00Z</cp:lastPrinted>
  <dcterms:created xsi:type="dcterms:W3CDTF">2016-02-01T08:43:00Z</dcterms:created>
  <dcterms:modified xsi:type="dcterms:W3CDTF">2016-02-02T10:31:00Z</dcterms:modified>
</cp:coreProperties>
</file>